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33" w:rsidRPr="0037233E" w:rsidRDefault="00802733" w:rsidP="00942510">
      <w:pPr>
        <w:pStyle w:val="Default"/>
        <w:spacing w:after="240" w:line="360" w:lineRule="auto"/>
        <w:jc w:val="center"/>
        <w:rPr>
          <w:rStyle w:val="Emphasis"/>
          <w:rFonts w:ascii="Times New Roman" w:hAnsi="Times New Roman" w:cs="Times New Roman"/>
          <w:b/>
          <w:i w:val="0"/>
        </w:rPr>
      </w:pPr>
      <w:r w:rsidRPr="0037233E">
        <w:rPr>
          <w:rStyle w:val="Emphasis"/>
          <w:rFonts w:ascii="Times New Roman" w:hAnsi="Times New Roman" w:cs="Times New Roman"/>
          <w:b/>
          <w:i w:val="0"/>
        </w:rPr>
        <w:t>Tripura Integration</w:t>
      </w:r>
    </w:p>
    <w:p w:rsidR="00802733" w:rsidRPr="00802733" w:rsidRDefault="00F73F2C" w:rsidP="006A5C14">
      <w:pPr>
        <w:pStyle w:val="Default"/>
        <w:spacing w:after="240" w:line="360" w:lineRule="auto"/>
        <w:jc w:val="both"/>
        <w:rPr>
          <w:rStyle w:val="Emphasis"/>
          <w:rFonts w:ascii="Times New Roman" w:hAnsi="Times New Roman" w:cs="Times New Roman"/>
          <w:i w:val="0"/>
        </w:rPr>
      </w:pPr>
      <w:r w:rsidRPr="00802733">
        <w:rPr>
          <w:rStyle w:val="Emphasis"/>
          <w:rFonts w:ascii="Times New Roman" w:hAnsi="Times New Roman" w:cs="Times New Roman"/>
          <w:i w:val="0"/>
        </w:rPr>
        <w:t xml:space="preserve"> Tripura is claimed to be one of the oldest princely State of ancient India. </w:t>
      </w:r>
      <w:r w:rsidR="00802733">
        <w:rPr>
          <w:rStyle w:val="Emphasis"/>
          <w:rFonts w:ascii="Times New Roman" w:hAnsi="Times New Roman" w:cs="Times New Roman"/>
          <w:i w:val="0"/>
        </w:rPr>
        <w:t xml:space="preserve"> </w:t>
      </w:r>
      <w:r w:rsidR="00802733" w:rsidRPr="00802733">
        <w:rPr>
          <w:rStyle w:val="Emphasis"/>
          <w:rFonts w:ascii="Times New Roman" w:hAnsi="Times New Roman" w:cs="Times New Roman"/>
          <w:i w:val="0"/>
        </w:rPr>
        <w:t>The historical chapter of the Royal line of Tripura known a</w:t>
      </w:r>
      <w:r w:rsidR="00E27F3A">
        <w:rPr>
          <w:rStyle w:val="Emphasis"/>
          <w:rFonts w:ascii="Times New Roman" w:hAnsi="Times New Roman" w:cs="Times New Roman"/>
          <w:i w:val="0"/>
        </w:rPr>
        <w:t>s</w:t>
      </w:r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Manikya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Dynasty had actually begun the reign of Maharaja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Maha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Manikya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who ascended the throne in 1400 A.D.  Maharaja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Maha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Manikya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was the first ruler who started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rulling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the State under the Royal title of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Man</w:t>
      </w:r>
      <w:r w:rsidR="0037233E">
        <w:rPr>
          <w:rStyle w:val="Emphasis"/>
          <w:rFonts w:ascii="Times New Roman" w:hAnsi="Times New Roman" w:cs="Times New Roman"/>
          <w:i w:val="0"/>
        </w:rPr>
        <w:t>ikya</w:t>
      </w:r>
      <w:proofErr w:type="spellEnd"/>
      <w:r w:rsidR="0037233E">
        <w:rPr>
          <w:rStyle w:val="Emphasis"/>
          <w:rFonts w:ascii="Times New Roman" w:hAnsi="Times New Roman" w:cs="Times New Roman"/>
          <w:i w:val="0"/>
        </w:rPr>
        <w:t xml:space="preserve">.  The long period over 547 </w:t>
      </w:r>
      <w:proofErr w:type="gramStart"/>
      <w:r w:rsidR="00802733" w:rsidRPr="00802733">
        <w:rPr>
          <w:rStyle w:val="Emphasis"/>
          <w:rFonts w:ascii="Times New Roman" w:hAnsi="Times New Roman" w:cs="Times New Roman"/>
          <w:i w:val="0"/>
        </w:rPr>
        <w:t>years</w:t>
      </w:r>
      <w:proofErr w:type="gram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altogether 35 Maharajas ruled the kingdom of Tripura. The last king Maharaja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Bir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Bikram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Kishore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Manikya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="00802733" w:rsidRPr="00802733">
        <w:rPr>
          <w:rStyle w:val="Emphasis"/>
          <w:rFonts w:ascii="Times New Roman" w:hAnsi="Times New Roman" w:cs="Times New Roman"/>
          <w:i w:val="0"/>
        </w:rPr>
        <w:t>Bahadur</w:t>
      </w:r>
      <w:proofErr w:type="spellEnd"/>
      <w:r w:rsidR="00802733" w:rsidRPr="00802733">
        <w:rPr>
          <w:rStyle w:val="Emphasis"/>
          <w:rFonts w:ascii="Times New Roman" w:hAnsi="Times New Roman" w:cs="Times New Roman"/>
          <w:i w:val="0"/>
        </w:rPr>
        <w:t xml:space="preserve"> re</w:t>
      </w:r>
      <w:r w:rsidR="0037233E">
        <w:rPr>
          <w:rStyle w:val="Emphasis"/>
          <w:rFonts w:ascii="Times New Roman" w:hAnsi="Times New Roman" w:cs="Times New Roman"/>
          <w:i w:val="0"/>
        </w:rPr>
        <w:t>ig</w:t>
      </w:r>
      <w:r w:rsidR="00802733" w:rsidRPr="00802733">
        <w:rPr>
          <w:rStyle w:val="Emphasis"/>
          <w:rFonts w:ascii="Times New Roman" w:hAnsi="Times New Roman" w:cs="Times New Roman"/>
          <w:i w:val="0"/>
        </w:rPr>
        <w:t>ned for the period from 1923 to 1947.</w:t>
      </w:r>
    </w:p>
    <w:p w:rsidR="00F73F2C" w:rsidRPr="00802733" w:rsidRDefault="00F73F2C" w:rsidP="006A5C14">
      <w:pPr>
        <w:autoSpaceDE w:val="0"/>
        <w:autoSpaceDN w:val="0"/>
        <w:adjustRightInd w:val="0"/>
        <w:spacing w:after="240" w:line="36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The state of Tripura was a small tribal kingdom. During the British rule in India the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kingdom did not come directly under the British but the king pay tribute every year and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was counted as one of the princely states of British India. However, during the Partition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of Bengal in 1897 many Bengali Hindus migrated to the state and occupy mainly the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plains. The migration of people from Bangladesh continued even after independence.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The </w:t>
      </w:r>
      <w:proofErr w:type="spellStart"/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Tripuri</w:t>
      </w:r>
      <w:proofErr w:type="spellEnd"/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people, for instance, who constituted more than 85 percent of the population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in 1947, are now less than 30 percent.</w:t>
      </w:r>
    </w:p>
    <w:p w:rsidR="009037C0" w:rsidRPr="009037C0" w:rsidRDefault="00F73F2C" w:rsidP="006A5C14">
      <w:pPr>
        <w:pStyle w:val="Default"/>
        <w:spacing w:after="240" w:line="360" w:lineRule="auto"/>
        <w:jc w:val="both"/>
        <w:rPr>
          <w:rStyle w:val="Emphasis"/>
          <w:rFonts w:ascii="Times New Roman" w:hAnsi="Times New Roman" w:cs="Times New Roman"/>
          <w:i w:val="0"/>
        </w:rPr>
      </w:pPr>
      <w:r w:rsidRPr="009037C0">
        <w:rPr>
          <w:rStyle w:val="Emphasis"/>
          <w:rFonts w:ascii="Times New Roman" w:hAnsi="Times New Roman" w:cs="Times New Roman"/>
          <w:i w:val="0"/>
        </w:rPr>
        <w:t>Tripura was never part of India. Even during British rule Tripura was never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 xml:space="preserve">annexed to British India. </w:t>
      </w:r>
      <w:proofErr w:type="spellStart"/>
      <w:r w:rsidRPr="009037C0">
        <w:rPr>
          <w:rStyle w:val="Emphasis"/>
          <w:rFonts w:ascii="Times New Roman" w:hAnsi="Times New Roman" w:cs="Times New Roman"/>
          <w:i w:val="0"/>
        </w:rPr>
        <w:t>Bir</w:t>
      </w:r>
      <w:proofErr w:type="spellEnd"/>
      <w:r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9037C0">
        <w:rPr>
          <w:rStyle w:val="Emphasis"/>
          <w:rFonts w:ascii="Times New Roman" w:hAnsi="Times New Roman" w:cs="Times New Roman"/>
          <w:i w:val="0"/>
        </w:rPr>
        <w:t>Bikram</w:t>
      </w:r>
      <w:proofErr w:type="spellEnd"/>
      <w:r w:rsidRPr="009037C0">
        <w:rPr>
          <w:rStyle w:val="Emphasis"/>
          <w:rFonts w:ascii="Times New Roman" w:hAnsi="Times New Roman" w:cs="Times New Roman"/>
          <w:i w:val="0"/>
        </w:rPr>
        <w:t>, the last independent king, died on May 17, 1947.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>Three months later, when the British left India, the situation was fluid enough for India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 xml:space="preserve">to annex the kingdom. Indian agents spread the </w:t>
      </w:r>
      <w:proofErr w:type="spellStart"/>
      <w:r w:rsidRPr="009037C0">
        <w:rPr>
          <w:rStyle w:val="Emphasis"/>
          <w:rFonts w:ascii="Times New Roman" w:hAnsi="Times New Roman" w:cs="Times New Roman"/>
          <w:i w:val="0"/>
        </w:rPr>
        <w:t>rumour</w:t>
      </w:r>
      <w:proofErr w:type="spellEnd"/>
      <w:r w:rsidRPr="009037C0">
        <w:rPr>
          <w:rStyle w:val="Emphasis"/>
          <w:rFonts w:ascii="Times New Roman" w:hAnsi="Times New Roman" w:cs="Times New Roman"/>
          <w:i w:val="0"/>
        </w:rPr>
        <w:t xml:space="preserve"> that Muslim refugees from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>neighbouring East Pakistan were hatching a conspiracy to merge Tripura with Pakistan.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>As a condition for India's "help", the Queen of Tripura was made to sign the Tripura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>Merger Agreement, in September 1947. However, its final integration with India was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>given effect from October 15, 1949, and then Tripura became "Part-C state" state of the</w:t>
      </w:r>
      <w:r w:rsidR="00802733"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r w:rsidRPr="009037C0">
        <w:rPr>
          <w:rStyle w:val="Emphasis"/>
          <w:rFonts w:ascii="Times New Roman" w:hAnsi="Times New Roman" w:cs="Times New Roman"/>
          <w:i w:val="0"/>
        </w:rPr>
        <w:t>Indian Union administered by a Chief Commissioner as its administrative head. Tripura became a Union Territory without legislature wi</w:t>
      </w:r>
      <w:r w:rsidR="009037C0" w:rsidRPr="009037C0">
        <w:rPr>
          <w:rStyle w:val="Emphasis"/>
          <w:rFonts w:ascii="Times New Roman" w:hAnsi="Times New Roman" w:cs="Times New Roman"/>
          <w:i w:val="0"/>
        </w:rPr>
        <w:t xml:space="preserve">th effect from November 1, 1956. </w:t>
      </w:r>
    </w:p>
    <w:p w:rsidR="00F73F2C" w:rsidRPr="009037C0" w:rsidRDefault="009037C0" w:rsidP="006A5C14">
      <w:pPr>
        <w:pStyle w:val="Default"/>
        <w:spacing w:after="240" w:line="360" w:lineRule="auto"/>
        <w:jc w:val="both"/>
        <w:rPr>
          <w:rStyle w:val="Emphasis"/>
          <w:rFonts w:ascii="Times New Roman" w:hAnsi="Times New Roman" w:cs="Times New Roman"/>
          <w:i w:val="0"/>
        </w:rPr>
      </w:pPr>
      <w:r w:rsidRPr="009037C0">
        <w:rPr>
          <w:rStyle w:val="Emphasis"/>
          <w:rFonts w:ascii="Times New Roman" w:hAnsi="Times New Roman" w:cs="Times New Roman"/>
          <w:i w:val="0"/>
        </w:rPr>
        <w:t xml:space="preserve"> Under the Act of State Re-organization the Territorial Council was set up consisting of 32 members including 2 nominee members. Tripura Territorial Council was converted to the Tripura Legislative Assembly on 1 July, 1963 and Council of Ministers was formed for the first time under the Chief </w:t>
      </w:r>
      <w:proofErr w:type="spellStart"/>
      <w:r w:rsidRPr="009037C0">
        <w:rPr>
          <w:rStyle w:val="Emphasis"/>
          <w:rFonts w:ascii="Times New Roman" w:hAnsi="Times New Roman" w:cs="Times New Roman"/>
          <w:i w:val="0"/>
        </w:rPr>
        <w:t>Ministership</w:t>
      </w:r>
      <w:proofErr w:type="spellEnd"/>
      <w:r w:rsidRPr="009037C0">
        <w:rPr>
          <w:rStyle w:val="Emphasis"/>
          <w:rFonts w:ascii="Times New Roman" w:hAnsi="Times New Roman" w:cs="Times New Roman"/>
          <w:i w:val="0"/>
        </w:rPr>
        <w:t xml:space="preserve"> of Sri </w:t>
      </w:r>
      <w:proofErr w:type="spellStart"/>
      <w:r w:rsidRPr="009037C0">
        <w:rPr>
          <w:rStyle w:val="Emphasis"/>
          <w:rFonts w:ascii="Times New Roman" w:hAnsi="Times New Roman" w:cs="Times New Roman"/>
          <w:i w:val="0"/>
        </w:rPr>
        <w:t>Sachindralal</w:t>
      </w:r>
      <w:proofErr w:type="spellEnd"/>
      <w:r w:rsidRPr="009037C0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9037C0">
        <w:rPr>
          <w:rStyle w:val="Emphasis"/>
          <w:rFonts w:ascii="Times New Roman" w:hAnsi="Times New Roman" w:cs="Times New Roman"/>
          <w:i w:val="0"/>
        </w:rPr>
        <w:t>Singha</w:t>
      </w:r>
      <w:proofErr w:type="spellEnd"/>
      <w:r w:rsidRPr="009037C0">
        <w:rPr>
          <w:rStyle w:val="Emphasis"/>
          <w:rFonts w:ascii="Times New Roman" w:hAnsi="Times New Roman" w:cs="Times New Roman"/>
          <w:i w:val="0"/>
        </w:rPr>
        <w:t xml:space="preserve">. The first Legislature of the State began with strength of 30 members. The same democracy process continued up to </w:t>
      </w:r>
      <w:proofErr w:type="gramStart"/>
      <w:r w:rsidRPr="009037C0">
        <w:rPr>
          <w:rStyle w:val="Emphasis"/>
          <w:rFonts w:ascii="Times New Roman" w:hAnsi="Times New Roman" w:cs="Times New Roman"/>
          <w:i w:val="0"/>
        </w:rPr>
        <w:t xml:space="preserve">1971 </w:t>
      </w:r>
      <w:r w:rsidR="00F73F2C" w:rsidRPr="009037C0">
        <w:rPr>
          <w:rStyle w:val="Emphasis"/>
          <w:rFonts w:ascii="Times New Roman" w:hAnsi="Times New Roman" w:cs="Times New Roman"/>
          <w:i w:val="0"/>
        </w:rPr>
        <w:t xml:space="preserve"> and</w:t>
      </w:r>
      <w:proofErr w:type="gramEnd"/>
      <w:r w:rsidR="00F73F2C" w:rsidRPr="009037C0">
        <w:rPr>
          <w:rStyle w:val="Emphasis"/>
          <w:rFonts w:ascii="Times New Roman" w:hAnsi="Times New Roman" w:cs="Times New Roman"/>
          <w:i w:val="0"/>
        </w:rPr>
        <w:t xml:space="preserve"> it attained statehood on January 21, 1972. </w:t>
      </w:r>
      <w:r w:rsidRPr="009037C0">
        <w:rPr>
          <w:rStyle w:val="Emphasis"/>
          <w:rFonts w:ascii="Times New Roman" w:hAnsi="Times New Roman" w:cs="Times New Roman"/>
          <w:i w:val="0"/>
        </w:rPr>
        <w:t xml:space="preserve"> However, t</w:t>
      </w:r>
      <w:r w:rsidR="00F73F2C" w:rsidRPr="009037C0">
        <w:rPr>
          <w:rStyle w:val="Emphasis"/>
          <w:rFonts w:ascii="Times New Roman" w:hAnsi="Times New Roman" w:cs="Times New Roman"/>
          <w:i w:val="0"/>
        </w:rPr>
        <w:t xml:space="preserve">he radical </w:t>
      </w:r>
      <w:proofErr w:type="gramStart"/>
      <w:r w:rsidR="00F73F2C" w:rsidRPr="009037C0">
        <w:rPr>
          <w:rStyle w:val="Emphasis"/>
          <w:rFonts w:ascii="Times New Roman" w:hAnsi="Times New Roman" w:cs="Times New Roman"/>
          <w:i w:val="0"/>
        </w:rPr>
        <w:t xml:space="preserve">section of the </w:t>
      </w:r>
      <w:proofErr w:type="spellStart"/>
      <w:r w:rsidR="00F73F2C" w:rsidRPr="009037C0">
        <w:rPr>
          <w:rStyle w:val="Emphasis"/>
          <w:rFonts w:ascii="Times New Roman" w:hAnsi="Times New Roman" w:cs="Times New Roman"/>
          <w:i w:val="0"/>
        </w:rPr>
        <w:t>Tripuris</w:t>
      </w:r>
      <w:proofErr w:type="spellEnd"/>
      <w:r w:rsidR="00F73F2C" w:rsidRPr="009037C0">
        <w:rPr>
          <w:rStyle w:val="Emphasis"/>
          <w:rFonts w:ascii="Times New Roman" w:hAnsi="Times New Roman" w:cs="Times New Roman"/>
          <w:i w:val="0"/>
        </w:rPr>
        <w:t xml:space="preserve"> question</w:t>
      </w:r>
      <w:proofErr w:type="gramEnd"/>
      <w:r w:rsidR="00F73F2C" w:rsidRPr="009037C0">
        <w:rPr>
          <w:rStyle w:val="Emphasis"/>
          <w:rFonts w:ascii="Times New Roman" w:hAnsi="Times New Roman" w:cs="Times New Roman"/>
          <w:i w:val="0"/>
        </w:rPr>
        <w:t xml:space="preserve"> the mode of integration of the state into the Indian Union and the increasing migration from Bangladesh.</w:t>
      </w:r>
    </w:p>
    <w:p w:rsidR="00F73F2C" w:rsidRPr="00802733" w:rsidRDefault="00F73F2C" w:rsidP="006A5C14">
      <w:pPr>
        <w:autoSpaceDE w:val="0"/>
        <w:autoSpaceDN w:val="0"/>
        <w:adjustRightInd w:val="0"/>
        <w:spacing w:after="240" w:line="36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>Thus, mode of integration involved negotiations, promises, baits and even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37C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force.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Some areas like Naga Hills and Manipur refused to merge with India and desired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withdrawal from the Union. Even before the national government could </w:t>
      </w:r>
      <w:proofErr w:type="spellStart"/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stabilise</w:t>
      </w:r>
      <w:proofErr w:type="spellEnd"/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itself,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the fragility of the integration was visible. Secessionist demands and withdrawal</w:t>
      </w:r>
      <w:r w:rsid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2733">
        <w:rPr>
          <w:rStyle w:val="Emphasis"/>
          <w:rFonts w:ascii="Times New Roman" w:hAnsi="Times New Roman" w:cs="Times New Roman"/>
          <w:i w:val="0"/>
          <w:sz w:val="24"/>
          <w:szCs w:val="24"/>
        </w:rPr>
        <w:t>declarations were voiced from several quarters of the union.</w:t>
      </w:r>
    </w:p>
    <w:sectPr w:rsidR="00F73F2C" w:rsidRPr="00802733" w:rsidSect="0094251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3F2C"/>
    <w:rsid w:val="000D1040"/>
    <w:rsid w:val="0037233E"/>
    <w:rsid w:val="00571489"/>
    <w:rsid w:val="006A5C14"/>
    <w:rsid w:val="00802733"/>
    <w:rsid w:val="009037C0"/>
    <w:rsid w:val="00942510"/>
    <w:rsid w:val="00A608EE"/>
    <w:rsid w:val="00BB63F7"/>
    <w:rsid w:val="00CE109D"/>
    <w:rsid w:val="00E27F3A"/>
    <w:rsid w:val="00F7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73F2C"/>
  </w:style>
  <w:style w:type="paragraph" w:customStyle="1" w:styleId="Default">
    <w:name w:val="Default"/>
    <w:rsid w:val="00F73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7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W COLLAGE</cp:lastModifiedBy>
  <cp:revision>7</cp:revision>
  <cp:lastPrinted>2017-07-29T03:59:00Z</cp:lastPrinted>
  <dcterms:created xsi:type="dcterms:W3CDTF">2017-07-23T07:35:00Z</dcterms:created>
  <dcterms:modified xsi:type="dcterms:W3CDTF">2019-09-26T05:02:00Z</dcterms:modified>
</cp:coreProperties>
</file>